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Jogszabályi háttér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kötelezően alkalmazandó jogszabály a köznevelési törvény, a Nemzeti Alaptanterv kiadásáról, bevezetéséről és alkalmazásáról szóló 110/2012.(VI.04.) Korm. rendelet (Nat), valamint a nevelés-oktatási intézmények működéséről és köznevelési intézmények névhasználatáról szóló 20/2012. (VIII.31.) EMMI rendelet.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2B45">
        <w:rPr>
          <w:rFonts w:ascii="Times New Roman" w:hAnsi="Times New Roman"/>
          <w:b/>
          <w:bCs/>
          <w:i/>
          <w:iCs/>
          <w:sz w:val="24"/>
          <w:szCs w:val="24"/>
        </w:rPr>
        <w:t>A nemzeti köznevelésről szóló 2011. évi CXC. törvény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4. § (13) bekezdés: A „közösségi szolgálat: szociális, környezetvédelmi, a tanuló helyi közösségének javát szolgáló, szervezett keretek között folytatott, anyagi érdektől független, egyéni vagy csoportos tevékenység és annak pedagógiai feldolgozása”.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6. § (4) bekezdés:Az érettségi bizonyítvány kiadásának feltétele ötven óra közösségi szolgálat elvégzésének igazolása. A felnőttoktatás keretében szervezett érettségi vizsga esetében közösségi szolgálat végzésének igazolása nélkül is meg lehet kezdeni az érettségi vizsgát. A sajátos nevelési igényű tanulók esetében a szakértői bizottság ez irányú javaslata alapján a közösségi szolgálat mellőzhető”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97. § (2) bekezdés: „Az érettségi vizsga megkezdéséhez a közösségi szolgálat végzésének igazolását először a 2016. január 1-je után megkezdett érettségi vizsga esetében kell megkövetelni.”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2B45">
        <w:rPr>
          <w:rFonts w:ascii="Times New Roman" w:hAnsi="Times New Roman"/>
          <w:b/>
          <w:bCs/>
          <w:i/>
          <w:iCs/>
          <w:sz w:val="24"/>
          <w:szCs w:val="24"/>
        </w:rPr>
        <w:t>A nevelési-oktatási intézmények működéséről és a köznevelési intézmények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B2B45">
        <w:rPr>
          <w:rFonts w:ascii="Times New Roman" w:hAnsi="Times New Roman"/>
          <w:b/>
          <w:bCs/>
          <w:i/>
          <w:iCs/>
          <w:sz w:val="24"/>
          <w:szCs w:val="24"/>
        </w:rPr>
        <w:t>névhasználatáról szóló 20/2012. (VIII. 31.) EMMI rendelet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>45. A középiskolában a közösségi szolgálattal kapcsolatos rendelkezések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 xml:space="preserve">133. § (1) Középiskolában meg kell szervezni a tanuló közösségi szolgálatának teljesítésével, dokumentálásával összefüggő feladatok ellátását. A tanuló osztályfőnöke vagy az ezzel a feladattal megbízott pedagógus a tanuló előmenetelét rögzítő dokumentumokban az iratkezelési szabályok megtartásával nyilvántartja és folyamatosan vezeti a közösségi szolgálattal összefüggő egyéni vagy csoportos tevékenységet, amely alapján az Nkt.-ban az érettségi bizonyítvány kiadásának feltételeként meghatározott </w:t>
      </w:r>
      <w:r>
        <w:rPr>
          <w:rFonts w:ascii="Times New Roman" w:hAnsi="Times New Roman"/>
          <w:sz w:val="24"/>
          <w:szCs w:val="24"/>
        </w:rPr>
        <w:t>50</w:t>
      </w:r>
      <w:r w:rsidRPr="004B2B45">
        <w:rPr>
          <w:rFonts w:ascii="Times New Roman" w:hAnsi="Times New Roman"/>
          <w:sz w:val="24"/>
          <w:szCs w:val="24"/>
        </w:rPr>
        <w:t xml:space="preserve"> óra közösségi szolgálat elvégzése igazolható legkésőbb a tanuló érettségi bizonyítványa kiadásának időpontjára.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(2) A közösségi szolgálat keretei között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B2B45">
        <w:rPr>
          <w:rFonts w:ascii="Times New Roman" w:hAnsi="Times New Roman"/>
          <w:sz w:val="24"/>
          <w:szCs w:val="24"/>
        </w:rPr>
        <w:t>az egészségügyi,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B2B45">
        <w:rPr>
          <w:rFonts w:ascii="Times New Roman" w:hAnsi="Times New Roman"/>
          <w:sz w:val="24"/>
          <w:szCs w:val="24"/>
        </w:rPr>
        <w:t>a szociális és jótékonysági,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B2B45">
        <w:rPr>
          <w:rFonts w:ascii="Times New Roman" w:hAnsi="Times New Roman"/>
          <w:sz w:val="24"/>
          <w:szCs w:val="24"/>
        </w:rPr>
        <w:t>az oktatási,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4B2B45">
        <w:rPr>
          <w:rFonts w:ascii="Times New Roman" w:hAnsi="Times New Roman"/>
          <w:sz w:val="24"/>
          <w:szCs w:val="24"/>
        </w:rPr>
        <w:t>a kulturális és közösségi,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e) </w:t>
      </w:r>
      <w:r w:rsidRPr="004B2B45">
        <w:rPr>
          <w:rFonts w:ascii="Times New Roman" w:hAnsi="Times New Roman"/>
          <w:sz w:val="24"/>
          <w:szCs w:val="24"/>
        </w:rPr>
        <w:t>a környezet- és természetvédelemi,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f) </w:t>
      </w:r>
      <w:r w:rsidRPr="004B2B45">
        <w:rPr>
          <w:rFonts w:ascii="Times New Roman" w:hAnsi="Times New Roman"/>
          <w:sz w:val="24"/>
          <w:szCs w:val="24"/>
        </w:rPr>
        <w:t>a katasztrófavédelmi,</w:t>
      </w:r>
    </w:p>
    <w:p w:rsidR="00DC014B" w:rsidRPr="004B2B45" w:rsidRDefault="00DC014B" w:rsidP="004B2B45">
      <w:pPr>
        <w:autoSpaceDE w:val="0"/>
        <w:autoSpaceDN w:val="0"/>
        <w:adjustRightInd w:val="0"/>
        <w:spacing w:after="0" w:line="240" w:lineRule="auto"/>
        <w:ind w:left="1985" w:hanging="28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g) </w:t>
      </w:r>
      <w:r w:rsidRPr="004B2B45">
        <w:rPr>
          <w:rFonts w:ascii="Times New Roman" w:hAnsi="Times New Roman"/>
          <w:sz w:val="24"/>
          <w:szCs w:val="24"/>
        </w:rPr>
        <w:t>az óvodás korú, sajátos nevelési igényű gyermekekkel, tanulókkal, az idős emberekkel közös sport- és szabadidős területen folytatható tevékenység.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(3) A tanulót fogadó intézménynek a (2) bekezdés a) pontjában meghatározott tevékenységi területen minden esetben, a (2) bekezdés b) pontjában meghatározott esetekben szükség szerint mentort kell biztosítania.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 xml:space="preserve">(4) A középiskola a 9–11. évfolyamos tanulói számára lehetőség szerint három tanévre, arányosan elosztva szervezi meg vagy biztosít időkeretet a legalább </w:t>
      </w:r>
      <w:r>
        <w:rPr>
          <w:rFonts w:ascii="Times New Roman" w:hAnsi="Times New Roman"/>
          <w:sz w:val="24"/>
          <w:szCs w:val="24"/>
        </w:rPr>
        <w:t>50</w:t>
      </w:r>
      <w:r w:rsidRPr="004B2B45">
        <w:rPr>
          <w:rFonts w:ascii="Times New Roman" w:hAnsi="Times New Roman"/>
          <w:sz w:val="24"/>
          <w:szCs w:val="24"/>
        </w:rPr>
        <w:t xml:space="preserve"> órás közösségi </w:t>
      </w:r>
      <w:r>
        <w:rPr>
          <w:rFonts w:ascii="Times New Roman" w:hAnsi="Times New Roman"/>
          <w:sz w:val="24"/>
          <w:szCs w:val="24"/>
        </w:rPr>
        <w:t>szolgálat teljesítésé</w:t>
      </w:r>
      <w:r w:rsidRPr="004B2B45">
        <w:rPr>
          <w:rFonts w:ascii="Times New Roman" w:hAnsi="Times New Roman"/>
          <w:sz w:val="24"/>
          <w:szCs w:val="24"/>
        </w:rPr>
        <w:t>re, amelytől azonban indokolt esetben a szülő kérésére el lehet térni.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(5) A közösségi szolgálatot az adott tanuló esetében koordináló pedagógus az ötven órán belül – szükség szerint a mentorral közösen – legfeljebb öt órás felkészítő, majd legfeljebb öt órás záró foglalkozást tart.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 xml:space="preserve">(6) A közösségi szolgálat teljesítése körében egy órán </w:t>
      </w:r>
      <w:r>
        <w:rPr>
          <w:rFonts w:ascii="Times New Roman" w:hAnsi="Times New Roman"/>
          <w:sz w:val="24"/>
          <w:szCs w:val="24"/>
        </w:rPr>
        <w:t>60</w:t>
      </w:r>
      <w:r w:rsidRPr="004B2B45">
        <w:rPr>
          <w:rFonts w:ascii="Times New Roman" w:hAnsi="Times New Roman"/>
          <w:sz w:val="24"/>
          <w:szCs w:val="24"/>
        </w:rPr>
        <w:t xml:space="preserve"> perc közösségi szolgálati idő értendő azzal, hogy a helyszínre utazás és a helyszínről hazautazás ideje nem számítható be a teljesítésbe.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(7) A közösségi szolgálat helyszínén a szolgálattal érintett személy segítése alkalmanként legkevesebb egy, legfeljebb háromórás időkeretben végezhető.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(8) A közösségi szolgálat során a tanuló naplót köteles vezetni, amelyben rögzíti, hogy mikor, hol, milyen időkeretben és milyen tevékenységet folytatott.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(9) A közösségi szolgálat dokumentálásának kötelező elemeként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B2B45">
        <w:rPr>
          <w:rFonts w:ascii="Times New Roman" w:hAnsi="Times New Roman"/>
          <w:sz w:val="24"/>
          <w:szCs w:val="24"/>
        </w:rPr>
        <w:t xml:space="preserve">a tanulónak közösségi szolgálati </w:t>
      </w:r>
      <w:r w:rsidRPr="00A512BB">
        <w:rPr>
          <w:rFonts w:ascii="Times New Roman" w:hAnsi="Times New Roman"/>
          <w:sz w:val="24"/>
          <w:szCs w:val="24"/>
        </w:rPr>
        <w:t xml:space="preserve">jelentkezési lapot </w:t>
      </w:r>
      <w:r w:rsidRPr="004B2B45">
        <w:rPr>
          <w:rFonts w:ascii="Times New Roman" w:hAnsi="Times New Roman"/>
          <w:sz w:val="24"/>
          <w:szCs w:val="24"/>
        </w:rPr>
        <w:t>kell kitöltenie, amely tartalmazza a közösségi szolgálatra való jelentkezés tényét, a megvalósítás tervezett helyét és idejét, valamint a szülő egyetértő nyilatkozatát,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B2B45">
        <w:rPr>
          <w:rFonts w:ascii="Times New Roman" w:hAnsi="Times New Roman"/>
          <w:sz w:val="24"/>
          <w:szCs w:val="24"/>
        </w:rPr>
        <w:t>az osztálynaplóban és a törzslapon a kijelölt pedagógusnak dokumentálnia kell a közösségi szolgálat teljesítését,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B2B45">
        <w:rPr>
          <w:rFonts w:ascii="Times New Roman" w:hAnsi="Times New Roman"/>
          <w:sz w:val="24"/>
          <w:szCs w:val="24"/>
        </w:rPr>
        <w:t xml:space="preserve">az iskola a közösségi szolgálat teljesítéséről </w:t>
      </w:r>
      <w:r w:rsidRPr="00A512BB">
        <w:rPr>
          <w:rFonts w:ascii="Times New Roman" w:hAnsi="Times New Roman"/>
          <w:sz w:val="24"/>
          <w:szCs w:val="24"/>
        </w:rPr>
        <w:t>igazolást</w:t>
      </w:r>
      <w:r w:rsidRPr="004B2B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állít ki két példányban, amelyből egy példány a tanulónál, egy pedig az intézménynél marad,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d) </w:t>
      </w:r>
      <w:r w:rsidRPr="004B2B45">
        <w:rPr>
          <w:rFonts w:ascii="Times New Roman" w:hAnsi="Times New Roman"/>
          <w:sz w:val="24"/>
          <w:szCs w:val="24"/>
        </w:rPr>
        <w:t>az iskola a közösségi szolgálattal kapcsolatos dokumentumok kezelését az iratkezelési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szabályzatában rögzíti,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i/>
          <w:iCs/>
          <w:sz w:val="24"/>
          <w:szCs w:val="24"/>
        </w:rPr>
        <w:t xml:space="preserve">e) </w:t>
      </w:r>
      <w:r w:rsidRPr="004B2B45">
        <w:rPr>
          <w:rFonts w:ascii="Times New Roman" w:hAnsi="Times New Roman"/>
          <w:sz w:val="24"/>
          <w:szCs w:val="24"/>
        </w:rPr>
        <w:t xml:space="preserve">az iskolán kívüli külső szervezet és közreműködő mentor bevonásakor az iskola és a felek együttműködéséről </w:t>
      </w:r>
      <w:r w:rsidRPr="00A512BB">
        <w:rPr>
          <w:rFonts w:ascii="Times New Roman" w:hAnsi="Times New Roman"/>
          <w:sz w:val="24"/>
          <w:szCs w:val="24"/>
        </w:rPr>
        <w:t xml:space="preserve">megállapodást </w:t>
      </w:r>
      <w:r w:rsidRPr="004B2B45">
        <w:rPr>
          <w:rFonts w:ascii="Times New Roman" w:hAnsi="Times New Roman"/>
          <w:sz w:val="24"/>
          <w:szCs w:val="24"/>
        </w:rPr>
        <w:t>kell kötni, amelynek tartalmaznia kell a megállapodást aláíró felek adatain és vállalt kötelezettségein túl a foglalkoztatás időtartamát, a mentor nevét és feladatkörét.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Az iskola feladatai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Az intézmény vezetője a DÖK és a pedagógus kollégák javaslatára megköti a szerződést a fogadó szervezetekkel. (Határidő: október 31.) A tanulók az adott tanévben a fogadó intézményekről az iskola honlapján és az osztályfőnökök útján tájékozódhatnak.</w:t>
      </w:r>
    </w:p>
    <w:p w:rsidR="00DC014B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közösségi szolgálat megkezdése előtt a kilencedik évfolyamon az</w:t>
      </w:r>
      <w:r>
        <w:rPr>
          <w:rFonts w:ascii="Times New Roman" w:hAnsi="Times New Roman"/>
          <w:sz w:val="24"/>
          <w:szCs w:val="24"/>
        </w:rPr>
        <w:t xml:space="preserve"> intézmény vezetője és az</w:t>
      </w:r>
      <w:bookmarkStart w:id="0" w:name="_GoBack"/>
      <w:bookmarkEnd w:id="0"/>
      <w:r w:rsidRPr="004B2B45">
        <w:rPr>
          <w:rFonts w:ascii="Times New Roman" w:hAnsi="Times New Roman"/>
          <w:sz w:val="24"/>
          <w:szCs w:val="24"/>
        </w:rPr>
        <w:t xml:space="preserve"> osztályfő</w:t>
      </w:r>
      <w:r>
        <w:rPr>
          <w:rFonts w:ascii="Times New Roman" w:hAnsi="Times New Roman"/>
          <w:sz w:val="24"/>
          <w:szCs w:val="24"/>
        </w:rPr>
        <w:t>nökök</w:t>
      </w:r>
      <w:r w:rsidRPr="004B2B45">
        <w:rPr>
          <w:rFonts w:ascii="Times New Roman" w:hAnsi="Times New Roman"/>
          <w:sz w:val="24"/>
          <w:szCs w:val="24"/>
        </w:rPr>
        <w:t xml:space="preserve"> tájékoztatást nyújtanak a tanulóknak és a szüleiknek.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14B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közösségi szolgálatban részt vevő pedagógusok:</w:t>
      </w:r>
    </w:p>
    <w:p w:rsidR="00DC014B" w:rsidRDefault="00DC014B" w:rsidP="007115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iskolai koordinátor: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tájékoztatást ad a pedagógusok számára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ellenőrzi a projektek teljesítését, az adminisztrációt</w:t>
      </w:r>
    </w:p>
    <w:p w:rsidR="00DC014B" w:rsidRDefault="00DC014B" w:rsidP="007115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területi koordinátorok (évente felülvizsgálva a személyüket): 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kapcsolattartás a külső partnerekkel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diákok felkészítése a speciális feladatokra (ezt a mentor is végezheti)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figyelemmel kíséri a projektek megvalósulását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 jegyzi az Önkéntes Naplót, ha nincs a külső partnernél mentor</w:t>
      </w:r>
    </w:p>
    <w:p w:rsidR="00DC014B" w:rsidRDefault="00DC014B" w:rsidP="000F56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91"/>
        <w:rPr>
          <w:rFonts w:ascii="Times New Roman" w:hAnsi="Times New Roman"/>
          <w:sz w:val="24"/>
          <w:szCs w:val="24"/>
        </w:rPr>
      </w:pPr>
      <w:r w:rsidRPr="007115EB">
        <w:rPr>
          <w:rFonts w:ascii="Times New Roman" w:hAnsi="Times New Roman"/>
          <w:sz w:val="24"/>
          <w:szCs w:val="24"/>
        </w:rPr>
        <w:t>osztályfőnökök felelő</w:t>
      </w:r>
      <w:r>
        <w:rPr>
          <w:rFonts w:ascii="Times New Roman" w:hAnsi="Times New Roman"/>
          <w:sz w:val="24"/>
          <w:szCs w:val="24"/>
        </w:rPr>
        <w:t xml:space="preserve">sek </w:t>
      </w:r>
    </w:p>
    <w:p w:rsidR="00DC014B" w:rsidRDefault="00DC014B" w:rsidP="007115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osztályába járó tanulók</w:t>
      </w:r>
      <w:r w:rsidRPr="007115EB">
        <w:rPr>
          <w:rFonts w:ascii="Times New Roman" w:hAnsi="Times New Roman"/>
          <w:sz w:val="24"/>
          <w:szCs w:val="24"/>
        </w:rPr>
        <w:t xml:space="preserve"> felkészítéséért, </w:t>
      </w:r>
    </w:p>
    <w:p w:rsidR="00DC014B" w:rsidRDefault="00DC014B" w:rsidP="000F56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5EB">
        <w:rPr>
          <w:rFonts w:ascii="Times New Roman" w:hAnsi="Times New Roman"/>
          <w:sz w:val="24"/>
          <w:szCs w:val="24"/>
        </w:rPr>
        <w:t>adminisztrálásáért (naplóban és törzskönyvben)</w:t>
      </w:r>
    </w:p>
    <w:p w:rsidR="00DC014B" w:rsidRPr="007115EB" w:rsidRDefault="00DC014B" w:rsidP="000F56D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5EB">
        <w:rPr>
          <w:rFonts w:ascii="Times New Roman" w:hAnsi="Times New Roman"/>
          <w:sz w:val="24"/>
          <w:szCs w:val="24"/>
        </w:rPr>
        <w:t>pedagógiai feldolgozásáért.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A tanulók feladatai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 xml:space="preserve">Az iskola által felkínált lehetőségek közül választ egy tanítási évre a Jelentkezési lap kitöltésével. (Határidő: </w:t>
      </w:r>
      <w:r>
        <w:rPr>
          <w:rFonts w:ascii="Times New Roman" w:hAnsi="Times New Roman"/>
          <w:sz w:val="24"/>
          <w:szCs w:val="24"/>
        </w:rPr>
        <w:t xml:space="preserve">9. évfolyam - </w:t>
      </w:r>
      <w:r w:rsidRPr="004B2B45">
        <w:rPr>
          <w:rFonts w:ascii="Times New Roman" w:hAnsi="Times New Roman"/>
          <w:sz w:val="24"/>
          <w:szCs w:val="24"/>
        </w:rPr>
        <w:t>első félév vége</w:t>
      </w:r>
      <w:r>
        <w:rPr>
          <w:rFonts w:ascii="Times New Roman" w:hAnsi="Times New Roman"/>
          <w:sz w:val="24"/>
          <w:szCs w:val="24"/>
        </w:rPr>
        <w:t>, 10. és 11. évfolyam – szeptember 15</w:t>
      </w:r>
      <w:r w:rsidRPr="004B2B45">
        <w:rPr>
          <w:rFonts w:ascii="Times New Roman" w:hAnsi="Times New Roman"/>
          <w:sz w:val="24"/>
          <w:szCs w:val="24"/>
        </w:rPr>
        <w:t>.) Arra kell törekednie, hogy az előírt ötven órát a 9., 10., és 11., évfolyamon teljesíteni tudja, és a 12. évfolyamon már az érettségi vizsgára tudjon készülni! (Ettől indokolt esetben el lehet térni.)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szolgálat teljesítése során az alábbiakat kell figyelembe venni a munkaidőnél: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Közösségi szolgálatot csak tanítási időn kívül lehet ellátni.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tizennyolcadik életévét be nem töltött önkéntes közérdekű önkéntes tevékenységet 20 óra és 6 óra között nem végezhet.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tizenhatodik életévét be nem töltött önkéntes által a közérdekű önkéntes tevékenységre fordítható idő nem haladhatja meg</w:t>
      </w:r>
    </w:p>
    <w:p w:rsidR="00DC014B" w:rsidRPr="004B2B45" w:rsidRDefault="00DC014B" w:rsidP="00A512B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a) tanítási szünet ideje alatt a napi három órát és a heti tizenkét órát,</w:t>
      </w:r>
    </w:p>
    <w:p w:rsidR="00DC014B" w:rsidRPr="004B2B45" w:rsidRDefault="00DC014B" w:rsidP="00A512B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b) tanítási időben a heti hat órát és</w:t>
      </w:r>
    </w:p>
    <w:p w:rsidR="00DC014B" w:rsidRPr="004B2B45" w:rsidRDefault="00DC014B" w:rsidP="00A512B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ba) tanítási napon a napi két órát.</w:t>
      </w:r>
    </w:p>
    <w:p w:rsidR="00DC014B" w:rsidRPr="004B2B45" w:rsidRDefault="00DC014B" w:rsidP="00A512BB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bb) tanítási napon kívül a napi három órát.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tizenhatodik életévét betöltött, de tizennyolcadik életévét be nem töltött önkéntes által a közérdekű önkéntes tevékenységre fordítható idő nem haladhatja meg a napi négy és fél órát és a heti tizennyolc órát.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tizennyolcadik életévét be nem töltött önkéntes részére a közérdekű önkéntes tevékenység befejezése és másnapi megkezdése között legalább tizennégy óra pihenőidőt kell biztosítani.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tizennyolcadik életévét be nem töltött személy, illetve a korlátozottan cselekvőképes nagykorú személy olyan közérdekű önkéntes tevékenységet folytathat, amely megfelel életkorának, testi, értelmi és erkölcsi fejlettségének, illetve képességeinek, valamint amely nem veszélyezteti egészségét, fejlődését és tankötelezettségének teljesítését.</w:t>
      </w:r>
    </w:p>
    <w:p w:rsidR="00DC014B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53E7" w:rsidRDefault="00DC014B" w:rsidP="004B53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53E7">
        <w:rPr>
          <w:rFonts w:ascii="Times New Roman" w:hAnsi="Times New Roman"/>
          <w:b/>
          <w:bCs/>
          <w:sz w:val="24"/>
          <w:szCs w:val="24"/>
        </w:rPr>
        <w:t xml:space="preserve">A közösségi szolgálat helyszínei </w:t>
      </w:r>
    </w:p>
    <w:p w:rsidR="00DC014B" w:rsidRPr="004B53E7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közösségi szolgálat kétféle helyszínen, a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Nagyatádi Ady Endre Gimnázium és SZKI-ban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(helyben) vagy iskolán kívüli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szervezetnél valósítható meg.</w:t>
      </w:r>
    </w:p>
    <w:p w:rsidR="00DC014B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hu-HU"/>
        </w:rPr>
      </w:pPr>
    </w:p>
    <w:p w:rsidR="00DC014B" w:rsidRPr="004B53E7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hu-HU"/>
        </w:rPr>
      </w:pPr>
      <w:r w:rsidRPr="004B53E7">
        <w:rPr>
          <w:rFonts w:ascii="Times New Roman" w:hAnsi="Times New Roman"/>
          <w:i/>
          <w:color w:val="000000"/>
          <w:sz w:val="24"/>
          <w:szCs w:val="24"/>
          <w:u w:val="single"/>
          <w:lang w:eastAsia="hu-HU"/>
        </w:rPr>
        <w:t xml:space="preserve">Helyben ellátható tevékenységek: </w:t>
      </w:r>
    </w:p>
    <w:p w:rsidR="00DC014B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Nagyatádi Ady Endre Gimnázium és SZKI-ban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azokat a tevékenységeket fogadjuk el közösségi tevékenységként, melyek nem szerepelnek a Pedagógia Programban. </w:t>
      </w:r>
    </w:p>
    <w:p w:rsidR="00DC014B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eastAsia="hu-HU"/>
              </w:rPr>
            </w:pPr>
          </w:p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hu-HU"/>
              </w:rPr>
              <w:t>TEVÉKENYSÉG</w:t>
            </w:r>
            <w:r w:rsidRPr="00705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eastAsia="hu-HU"/>
              </w:rPr>
            </w:pPr>
          </w:p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hu-HU"/>
              </w:rPr>
              <w:t>IGAZOLHATÓ IDŐTARTAM</w:t>
            </w:r>
            <w:r w:rsidRPr="00705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  <w:lang w:eastAsia="hu-HU"/>
              </w:rPr>
            </w:pPr>
          </w:p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hu-HU"/>
              </w:rPr>
              <w:t>IGAZOLÓ SZEMÉLY</w:t>
            </w:r>
            <w:r w:rsidRPr="00705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diákönkormányzati munka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Garamond" w:hAnsi="Garamond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Garamond" w:hAnsi="Garamond"/>
                <w:color w:val="000000"/>
                <w:sz w:val="24"/>
                <w:szCs w:val="24"/>
                <w:lang w:eastAsia="hu-HU"/>
              </w:rPr>
              <w:t xml:space="preserve">Batyus buli: 2ó </w:t>
            </w:r>
          </w:p>
          <w:p w:rsidR="00DC014B" w:rsidRPr="007055A3" w:rsidRDefault="00DC014B" w:rsidP="007055A3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Ismerkedési délután szervezése kilencedikeseknek: 2ó </w:t>
            </w:r>
          </w:p>
          <w:p w:rsidR="00DC014B" w:rsidRPr="007055A3" w:rsidRDefault="00DC014B" w:rsidP="007055A3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Évzáró buli szervezése: 2ó </w:t>
            </w:r>
          </w:p>
          <w:p w:rsidR="00DC014B" w:rsidRPr="007055A3" w:rsidRDefault="00DC014B" w:rsidP="007055A3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Farsang szervezése: 2ó</w:t>
            </w:r>
          </w:p>
          <w:p w:rsidR="00DC014B" w:rsidRPr="007055A3" w:rsidRDefault="00DC014B" w:rsidP="007055A3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DC014B" w:rsidRPr="007055A3" w:rsidRDefault="00DC014B" w:rsidP="007055A3">
            <w:pPr>
              <w:widowControl w:val="0"/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firstLine="49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diákönkormányzatot segítő tanár </w:t>
            </w:r>
          </w:p>
        </w:tc>
      </w:tr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iskolai rendezvények alkalmával a helyszín berendezése, kipakolása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1 óra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a berendezést/kipakolást koordináló tanár, igazgatóhelyettes </w:t>
            </w:r>
          </w:p>
        </w:tc>
      </w:tr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iskolai rendezvényeken hangosítás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91" w:hanging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felkészítő foglalkozás maximum 3 óra (egyszeri);</w:t>
            </w:r>
          </w:p>
          <w:p w:rsidR="00DC014B" w:rsidRPr="007055A3" w:rsidRDefault="00DC014B" w:rsidP="007055A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91" w:hanging="142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rendezvény időtartama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igazgatóhelyettes</w:t>
            </w:r>
          </w:p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rendszergazda</w:t>
            </w:r>
          </w:p>
        </w:tc>
      </w:tr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iskolai színpadi műsor </w:t>
            </w:r>
          </w:p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(Október 23., Karácsony, Március 15.)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előadás ideje (kb.1ó) és maximum 5 órás felkészítő foglalkozás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műsor készítéséért felelős osztályfőnök, igazgatóhelyettes </w:t>
            </w:r>
          </w:p>
        </w:tc>
      </w:tr>
      <w:tr w:rsidR="00DC014B" w:rsidRPr="007055A3" w:rsidTr="007055A3">
        <w:tc>
          <w:tcPr>
            <w:tcW w:w="3070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az iskola műszaki állapota és környezetének javítása érdekében végzett munka 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ténylegesen elvégzett munka időtartama </w:t>
            </w:r>
          </w:p>
        </w:tc>
        <w:tc>
          <w:tcPr>
            <w:tcW w:w="3071" w:type="dxa"/>
          </w:tcPr>
          <w:p w:rsidR="00DC014B" w:rsidRPr="007055A3" w:rsidRDefault="00DC014B" w:rsidP="0070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055A3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feladattal megbízott pedagógus, osztályfőnök, igazgatóhelyettes </w:t>
            </w:r>
          </w:p>
        </w:tc>
      </w:tr>
    </w:tbl>
    <w:p w:rsidR="00DC014B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br w:type="page"/>
      </w:r>
    </w:p>
    <w:p w:rsidR="00DC014B" w:rsidRPr="004B53E7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hu-HU"/>
        </w:rPr>
      </w:pPr>
    </w:p>
    <w:p w:rsidR="00DC014B" w:rsidRPr="004B53E7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hu-HU"/>
        </w:rPr>
      </w:pPr>
      <w:r w:rsidRPr="004B53E7">
        <w:rPr>
          <w:rFonts w:ascii="Times New Roman" w:hAnsi="Times New Roman"/>
          <w:i/>
          <w:color w:val="000000"/>
          <w:sz w:val="24"/>
          <w:szCs w:val="24"/>
          <w:u w:val="single"/>
          <w:lang w:eastAsia="hu-HU"/>
        </w:rPr>
        <w:t xml:space="preserve">Külső szervezet bevonásával végezhető tevékenységek: </w:t>
      </w:r>
    </w:p>
    <w:p w:rsidR="00DC014B" w:rsidRPr="004B53E7" w:rsidRDefault="00DC014B" w:rsidP="004B5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B53E7">
        <w:rPr>
          <w:rFonts w:ascii="Times New Roman" w:hAnsi="Times New Roman"/>
          <w:sz w:val="24"/>
          <w:szCs w:val="24"/>
          <w:lang w:eastAsia="hu-HU"/>
        </w:rPr>
        <w:t xml:space="preserve">Iskolán kívüli szervezet bevonásakor a </w:t>
      </w:r>
      <w:r>
        <w:rPr>
          <w:rFonts w:ascii="Times New Roman" w:hAnsi="Times New Roman"/>
          <w:sz w:val="24"/>
          <w:szCs w:val="24"/>
          <w:lang w:eastAsia="hu-HU"/>
        </w:rPr>
        <w:t>Nagyatádi Ady Endre Gimnázium és SZKI</w:t>
      </w:r>
      <w:r w:rsidRPr="004B53E7">
        <w:rPr>
          <w:rFonts w:ascii="Times New Roman" w:hAnsi="Times New Roman"/>
          <w:sz w:val="24"/>
          <w:szCs w:val="24"/>
          <w:lang w:eastAsia="hu-HU"/>
        </w:rPr>
        <w:t xml:space="preserve"> és az adott iskolán kívüli szervezet együttműködési megállapodást köt. </w:t>
      </w:r>
      <w:r w:rsidRPr="004B53E7">
        <w:rPr>
          <w:rFonts w:ascii="Times New Roman" w:hAnsi="Times New Roman"/>
          <w:color w:val="FF0000"/>
          <w:sz w:val="24"/>
          <w:szCs w:val="24"/>
          <w:lang w:eastAsia="hu-HU"/>
        </w:rPr>
        <w:t>(1.sz. melléklet)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Közösségi szolgálat teljesítése csak abban az esetben igazolható, ha olyan szervezetnél végezte a tanuló, mellyel kötött a </w:t>
      </w:r>
      <w:r>
        <w:rPr>
          <w:rFonts w:ascii="Times New Roman" w:hAnsi="Times New Roman"/>
          <w:sz w:val="24"/>
          <w:szCs w:val="24"/>
          <w:lang w:eastAsia="hu-HU"/>
        </w:rPr>
        <w:t>Nagyatádi Ady Endre Gimnázium és SZKI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együttműködési megállapodást. Amennyiben a tanuló olyan szervezetnél kíván közösségi szolgálatot végezni, amellyel az iskolának nincs megállapodása, azt a tevékenység megkezdése előtt jeleznie kell az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iskola vezetőségénél, vagy az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iskola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i koordinátornál</w:t>
      </w:r>
      <w:r w:rsidRPr="004B53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. 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Időkeret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közösségi szolgálatot az adott tanuló esetében koordináló pedagógus az ötven órán belül szükség szerint a mentorral közösen – legfeljebb ötórás felkészítő, majd legfeljebb ötórás záró foglalkozást tart. A közösségi szolgálat teljesítése során egy órán hatvan perc közösségi szolgálati idő értendő azzal, hogy a helyszínre történő utazási idő nem számítható be a teljesítésbe.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Szülők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szülőket az intézmény vezetője és az osztályfőnökök a tanév első szülői értekezletén tájékoztatja a közösségi szolgálat törvényi hátteréről és az iskolai szabályzatról.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szülőknek lehetőségük van a tanév első hónapjában javaslatot adni a szerződéskötéshez.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szülők a tanuló jelentkezési lapjának aláírásával fejezik ki támogatásukat.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A közösségi szolgálat dokumentálása</w:t>
      </w:r>
    </w:p>
    <w:p w:rsidR="00DC014B" w:rsidRPr="00484A7F" w:rsidRDefault="00DC014B" w:rsidP="00484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4A7F">
        <w:rPr>
          <w:rFonts w:ascii="Times New Roman" w:hAnsi="Times New Roman"/>
          <w:sz w:val="24"/>
          <w:szCs w:val="24"/>
        </w:rPr>
        <w:t xml:space="preserve">a tanuló által kitöltött </w:t>
      </w:r>
      <w:r w:rsidRPr="00174FA5">
        <w:rPr>
          <w:rFonts w:ascii="Times New Roman" w:hAnsi="Times New Roman"/>
          <w:b/>
          <w:sz w:val="24"/>
          <w:szCs w:val="24"/>
        </w:rPr>
        <w:t>Jelentkezési lap</w:t>
      </w:r>
      <w:r w:rsidRPr="00484A7F">
        <w:rPr>
          <w:rFonts w:ascii="Times New Roman" w:hAnsi="Times New Roman"/>
          <w:sz w:val="24"/>
          <w:szCs w:val="24"/>
        </w:rPr>
        <w:t xml:space="preserve"> </w:t>
      </w:r>
      <w:r w:rsidRPr="00484A7F">
        <w:rPr>
          <w:rFonts w:ascii="Times New Roman" w:hAnsi="Times New Roman"/>
          <w:color w:val="FF0000"/>
        </w:rPr>
        <w:t>(2.sz melléklet)</w:t>
      </w:r>
      <w:r w:rsidRPr="00484A7F">
        <w:rPr>
          <w:rFonts w:ascii="Times New Roman" w:hAnsi="Times New Roman"/>
          <w:sz w:val="24"/>
          <w:szCs w:val="24"/>
        </w:rPr>
        <w:t>, amely tartalmazza a közösségi szolgálatra való jelentkezés tényét, a megvalósítás tervezett helyét és idejét, valamint a szülő, gondviselő egyetértő nyilatkozatát, (felelős: osztályfőnök)</w:t>
      </w:r>
    </w:p>
    <w:p w:rsidR="00DC014B" w:rsidRPr="00484A7F" w:rsidRDefault="00DC014B" w:rsidP="00484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4A7F">
        <w:rPr>
          <w:rFonts w:ascii="Times New Roman" w:hAnsi="Times New Roman"/>
        </w:rPr>
        <w:t xml:space="preserve">A közösségi szolgálatot végző tanuló köteles </w:t>
      </w:r>
      <w:r w:rsidRPr="00484A7F">
        <w:rPr>
          <w:rFonts w:ascii="Times New Roman" w:hAnsi="Times New Roman"/>
          <w:b/>
          <w:bCs/>
        </w:rPr>
        <w:t>naplót</w:t>
      </w:r>
      <w:r w:rsidRPr="00484A7F">
        <w:rPr>
          <w:rFonts w:ascii="Times New Roman" w:hAnsi="Times New Roman"/>
        </w:rPr>
        <w:t xml:space="preserve"> vezetni, melyben rögzíti, hogy mikor, hol, milyen időkeretben, milyen tevékenységet folytatott </w:t>
      </w:r>
      <w:r w:rsidRPr="00484A7F">
        <w:rPr>
          <w:rFonts w:ascii="Times New Roman" w:hAnsi="Times New Roman"/>
          <w:color w:val="FF0000"/>
        </w:rPr>
        <w:t>(3. sz. melléklet)</w:t>
      </w:r>
      <w:r w:rsidRPr="00484A7F">
        <w:rPr>
          <w:rFonts w:ascii="Times New Roman" w:hAnsi="Times New Roman"/>
        </w:rPr>
        <w:t>. A naplób</w:t>
      </w:r>
      <w:r>
        <w:rPr>
          <w:rFonts w:ascii="Times New Roman" w:hAnsi="Times New Roman"/>
        </w:rPr>
        <w:t>an az elvégzett tevékenységet a mentor, ennek hiányában az iskolai területi koordinátor és a havi összesítéskor az osztályfőnök aláírással igazolja</w:t>
      </w:r>
      <w:r w:rsidRPr="00484A7F">
        <w:rPr>
          <w:rFonts w:ascii="Times New Roman" w:hAnsi="Times New Roman"/>
        </w:rPr>
        <w:t xml:space="preserve">. </w:t>
      </w:r>
    </w:p>
    <w:p w:rsidR="00DC014B" w:rsidRPr="00484A7F" w:rsidRDefault="00DC014B" w:rsidP="00484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4A7F">
        <w:rPr>
          <w:rFonts w:ascii="Times New Roman" w:hAnsi="Times New Roman"/>
          <w:sz w:val="24"/>
          <w:szCs w:val="24"/>
        </w:rPr>
        <w:t>az osztálynaplóban és a törzslapon dokumentálni kell a közösségi szolgálat teljesítését, (felelős: osztályfőnök)</w:t>
      </w:r>
    </w:p>
    <w:p w:rsidR="00DC014B" w:rsidRPr="00484A7F" w:rsidRDefault="00DC014B" w:rsidP="00484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4A7F">
        <w:rPr>
          <w:rFonts w:ascii="Times New Roman" w:hAnsi="Times New Roman"/>
        </w:rPr>
        <w:t xml:space="preserve">A tanulói jogviszony megszűnésekor, valamint a rendes érettségi vizsga megkezdésekor az iskola igazgatója két példányban </w:t>
      </w:r>
      <w:r w:rsidRPr="00174FA5">
        <w:rPr>
          <w:rFonts w:ascii="Times New Roman" w:hAnsi="Times New Roman"/>
          <w:b/>
          <w:bCs/>
        </w:rPr>
        <w:t>igazolást</w:t>
      </w:r>
      <w:r w:rsidRPr="00484A7F">
        <w:rPr>
          <w:rFonts w:ascii="Times New Roman" w:hAnsi="Times New Roman"/>
        </w:rPr>
        <w:t xml:space="preserve"> állít ki a közösségi szolgálat teljesítéséről, amelyből egy példány a tanulónál, egy pedig az intézménynél marad. </w:t>
      </w:r>
      <w:r w:rsidRPr="00484A7F">
        <w:rPr>
          <w:rFonts w:ascii="Times New Roman" w:hAnsi="Times New Roman"/>
          <w:color w:val="FF0000"/>
        </w:rPr>
        <w:t>(4.sz. melléklet)</w:t>
      </w:r>
    </w:p>
    <w:p w:rsidR="00DC014B" w:rsidRPr="00484A7F" w:rsidRDefault="00DC014B" w:rsidP="00484A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4A7F">
        <w:rPr>
          <w:rFonts w:ascii="Times New Roman" w:hAnsi="Times New Roman"/>
          <w:sz w:val="24"/>
          <w:szCs w:val="24"/>
        </w:rPr>
        <w:t>az iskola a közösségi szolgálattal kapcsolatos dokumentumok kezelését az iskola iratkezelési szabályzatában rögzíti,</w:t>
      </w:r>
    </w:p>
    <w:p w:rsidR="00DC014B" w:rsidRPr="00174FA5" w:rsidRDefault="00DC014B" w:rsidP="00484A7F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fenti igazolások alapján az osztályfőnök havonta az </w:t>
      </w:r>
      <w:r w:rsidRPr="00174FA5">
        <w:rPr>
          <w:rFonts w:ascii="Times New Roman" w:hAnsi="Times New Roman" w:cs="Times New Roman"/>
          <w:b/>
          <w:bCs/>
          <w:color w:val="auto"/>
        </w:rPr>
        <w:t>osztálynaplóban</w:t>
      </w:r>
      <w:r w:rsidRPr="00174FA5">
        <w:rPr>
          <w:rFonts w:ascii="Times New Roman" w:hAnsi="Times New Roman" w:cs="Times New Roman"/>
          <w:color w:val="auto"/>
        </w:rPr>
        <w:t xml:space="preserve"> </w:t>
      </w:r>
      <w:r w:rsidRPr="00174FA5">
        <w:rPr>
          <w:rFonts w:ascii="Times New Roman" w:hAnsi="Times New Roman" w:cs="Times New Roman"/>
          <w:b/>
          <w:bCs/>
          <w:color w:val="auto"/>
        </w:rPr>
        <w:t>dokumentálja</w:t>
      </w:r>
      <w:r w:rsidRPr="00174FA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a közösségi szolgálat teljesítését</w:t>
      </w:r>
      <w:r>
        <w:rPr>
          <w:rFonts w:ascii="Times New Roman" w:hAnsi="Times New Roman" w:cs="Times New Roman"/>
          <w:i/>
          <w:iCs/>
        </w:rPr>
        <w:t>.</w:t>
      </w:r>
    </w:p>
    <w:p w:rsidR="00DC014B" w:rsidRPr="00174FA5" w:rsidRDefault="00DC014B" w:rsidP="00174FA5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174FA5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>A tantárgyak felsorolásánál</w:t>
      </w:r>
      <w:r w:rsidRPr="00174FA5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>egy üres sor/oszlop fejlécébe beírjuk: Közösségi szolgálat (óra).</w:t>
      </w:r>
      <w:r w:rsidRPr="00174FA5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DC014B" w:rsidRDefault="00DC014B" w:rsidP="00484A7F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174FA5">
        <w:rPr>
          <w:rFonts w:ascii="Times New Roman" w:hAnsi="Times New Roman" w:cs="Times New Roman"/>
          <w:color w:val="auto"/>
        </w:rPr>
        <w:t xml:space="preserve">Az osztályfőnök minden évben a </w:t>
      </w:r>
      <w:r w:rsidRPr="00174FA5">
        <w:rPr>
          <w:rFonts w:ascii="Times New Roman" w:hAnsi="Times New Roman" w:cs="Times New Roman"/>
          <w:b/>
          <w:bCs/>
          <w:color w:val="auto"/>
        </w:rPr>
        <w:t>bizonyítványban</w:t>
      </w:r>
      <w:r w:rsidRPr="00174FA5">
        <w:rPr>
          <w:rFonts w:ascii="Times New Roman" w:hAnsi="Times New Roman" w:cs="Times New Roman"/>
          <w:color w:val="auto"/>
        </w:rPr>
        <w:t xml:space="preserve"> és a </w:t>
      </w:r>
      <w:r w:rsidRPr="00174FA5">
        <w:rPr>
          <w:rFonts w:ascii="Times New Roman" w:hAnsi="Times New Roman" w:cs="Times New Roman"/>
          <w:b/>
          <w:bCs/>
          <w:color w:val="auto"/>
        </w:rPr>
        <w:t>törzslapon</w:t>
      </w:r>
      <w:r w:rsidRPr="00174FA5">
        <w:rPr>
          <w:rFonts w:ascii="Times New Roman" w:hAnsi="Times New Roman" w:cs="Times New Roman"/>
          <w:color w:val="auto"/>
        </w:rPr>
        <w:t xml:space="preserve"> dokumentálja, hogy az adott tanévig a tanuló hány óra közösségi szolgálatot teljesített</w:t>
      </w:r>
    </w:p>
    <w:p w:rsidR="00DC014B" w:rsidRPr="00174FA5" w:rsidRDefault="00DC014B" w:rsidP="00174FA5">
      <w:pPr>
        <w:pStyle w:val="Default"/>
        <w:numPr>
          <w:ilvl w:val="1"/>
          <w:numId w:val="11"/>
        </w:numPr>
        <w:rPr>
          <w:rFonts w:ascii="Times New Roman" w:hAnsi="Times New Roman" w:cs="Times New Roman"/>
          <w:color w:val="auto"/>
        </w:rPr>
      </w:pPr>
      <w:r w:rsidRPr="00174FA5">
        <w:rPr>
          <w:rFonts w:ascii="Times New Roman" w:hAnsi="Times New Roman" w:cs="Times New Roman"/>
          <w:color w:val="auto"/>
        </w:rPr>
        <w:t xml:space="preserve"> </w:t>
      </w:r>
      <w:r w:rsidRPr="00174FA5">
        <w:rPr>
          <w:rFonts w:ascii="Times New Roman" w:hAnsi="Times New Roman" w:cs="Times New Roman"/>
          <w:i/>
          <w:iCs/>
          <w:color w:val="auto"/>
        </w:rPr>
        <w:t xml:space="preserve">(záradék: Igazolom, hogy a tanuló a ……../……tanévig …….. óra közösségi szolgálatot teljesített.) </w:t>
      </w:r>
    </w:p>
    <w:p w:rsidR="00DC014B" w:rsidRPr="00174FA5" w:rsidRDefault="00DC014B" w:rsidP="00174FA5">
      <w:pPr>
        <w:pStyle w:val="Default"/>
        <w:numPr>
          <w:ilvl w:val="0"/>
          <w:numId w:val="11"/>
        </w:numPr>
        <w:rPr>
          <w:rFonts w:ascii="Times New Roman" w:hAnsi="Times New Roman" w:cs="Times New Roman"/>
          <w:i/>
          <w:color w:val="auto"/>
        </w:rPr>
      </w:pPr>
      <w:r w:rsidRPr="00174FA5">
        <w:rPr>
          <w:rFonts w:ascii="Times New Roman" w:hAnsi="Times New Roman" w:cs="Times New Roman"/>
          <w:color w:val="auto"/>
        </w:rPr>
        <w:t xml:space="preserve">A közösségi szolgálat teljesítésekor a az osztályfőnök a </w:t>
      </w:r>
      <w:r w:rsidRPr="00174FA5">
        <w:rPr>
          <w:rFonts w:ascii="Times New Roman" w:hAnsi="Times New Roman" w:cs="Times New Roman"/>
          <w:b/>
          <w:bCs/>
          <w:color w:val="auto"/>
        </w:rPr>
        <w:t>törzslapon</w:t>
      </w:r>
      <w:r w:rsidRPr="00174FA5">
        <w:rPr>
          <w:rFonts w:ascii="Times New Roman" w:hAnsi="Times New Roman" w:cs="Times New Roman"/>
          <w:color w:val="auto"/>
        </w:rPr>
        <w:t xml:space="preserve"> ezt igazolja</w:t>
      </w:r>
      <w:r w:rsidRPr="00174F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014B" w:rsidRPr="00174FA5" w:rsidRDefault="00DC014B" w:rsidP="00174FA5">
      <w:pPr>
        <w:pStyle w:val="Default"/>
        <w:numPr>
          <w:ilvl w:val="1"/>
          <w:numId w:val="11"/>
        </w:numPr>
        <w:rPr>
          <w:rFonts w:ascii="Times New Roman" w:hAnsi="Times New Roman" w:cs="Times New Roman"/>
          <w:i/>
          <w:color w:val="auto"/>
        </w:rPr>
      </w:pPr>
      <w:r w:rsidRPr="00174FA5">
        <w:rPr>
          <w:rFonts w:ascii="Times New Roman" w:hAnsi="Times New Roman" w:cs="Times New Roman"/>
          <w:i/>
          <w:color w:val="auto"/>
        </w:rPr>
        <w:t xml:space="preserve">(záradék: A tanuló teljesítette az érettségi bizonyítvány kiadásához szükséges közösségi szolgálatot.) 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Térbeli korlátozás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közösségi szolgálat a tanulók lakókörnyezetében, legfeljebb 30 kilométeres körzeten belül szervezhető meg.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A fogadó szervezet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fogadó szervezet köteles biztosítani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az egészséget nem veszélyeztető és biztonságos munkavégzés feltételeit,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szükséges pihenőidőt,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közérdekű önkéntes tevékenység ellátásához szükséges tájékoztatást és irányítást, az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ismeretek megszerzését,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tizennyolcadik életévét be nem töltött önkéntes, illetve a korlátozottan cselekvőképes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nagykorú önkéntes esetén a közérdekű önkéntes tevékenység folyamatos, szakszerű felügyeletét.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Ha az önkéntes szerződés másként nem rendelkezik, a fogadó szervezet gondoskodik a közérdekű önkéntes tevékenység ellátása érdekében szükséges utazásról, szállásról és étkezésről.</w:t>
      </w:r>
    </w:p>
    <w:p w:rsidR="00DC014B" w:rsidRPr="004B2B45" w:rsidRDefault="00DC014B" w:rsidP="009A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B2B45">
        <w:rPr>
          <w:rFonts w:ascii="Times New Roman" w:hAnsi="Times New Roman"/>
          <w:b/>
          <w:bCs/>
          <w:sz w:val="24"/>
          <w:szCs w:val="24"/>
        </w:rPr>
        <w:t>Az önkéntes kötelessége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közérdekű önkéntes tevékenységet a vonatkozó jogszabályok, szakmai és etikai előírások, valamint a fogadó szervezet utasítá</w:t>
      </w:r>
      <w:r>
        <w:rPr>
          <w:rFonts w:ascii="Times New Roman" w:hAnsi="Times New Roman"/>
          <w:sz w:val="24"/>
          <w:szCs w:val="24"/>
        </w:rPr>
        <w:t>sai szerint személyesen végezni.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 közérdekű önkéntes tevékenység során tudomására jutott személyes adatot, üzleti és egyéb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titkot megőrizni.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Az önkéntes köteles megtagadni az utasítás teljesítését, ha annak végrehajtása más személy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életét, testi épségét vagy egészségét közvetlenül veszélyeztetné.</w:t>
      </w:r>
    </w:p>
    <w:p w:rsidR="00DC014B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Az önkéntes nem köteles a fogadó szervezet utasításait teljesíteni, ha annak végrehajtása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az önkéntes életét, testi épségét vagy egészségét közvetlenül veszélyeztetné,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jogszabályba vagy az önkéntes szerződésbe ütközik.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Ha az utasítás végrehajtása kárt idézhet elő, az önkéntes köteles erre az utasítást adó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figyelmét felhívni. Az önkéntes nem felel az általa okozott kárért, amennyiben figyelem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felhívási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kötelezettségének eleget tett.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Az önkéntes által az önkéntes jogviszonnyal összefüggésben harmadik személynek okozott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kárért a fogadó szervezet felel. Amennyiben a kárt az önkéntes felróható magatartása okozta,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− az önkéntes szerződés eltérő rendelkezése hiányában − a fogadó szervezet az önkéntestől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követelheti kárának megtérítését.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Amennyiben az önkéntes bizonyítja, hogy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testi sérüléséből, illetve egészségkárosodásából eredő kára,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- a tulajdonában vagy használatában álló, a közérdekű önkéntes tevékenység ellátásához</w:t>
      </w:r>
    </w:p>
    <w:p w:rsidR="00DC014B" w:rsidRPr="004B2B45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B45">
        <w:rPr>
          <w:rFonts w:ascii="Times New Roman" w:hAnsi="Times New Roman"/>
          <w:sz w:val="24"/>
          <w:szCs w:val="24"/>
        </w:rPr>
        <w:t>szükséges dologban a közérdekű önkéntes tevékenység végzésének helyén keletkező kára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önkéntes jogviszonnyal összefüggésben következett be, a fogadó szervezet akkor mentesül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felelősség alól, ha bizonyítja, hogy a kárt működési körén kívül eső elháríthatatlan ok vagy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kizárólag az önkéntes elháríthatatlan magatartása okozta. A fogadó szervezetnek nem kell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B45">
        <w:rPr>
          <w:rFonts w:ascii="Times New Roman" w:hAnsi="Times New Roman"/>
          <w:sz w:val="24"/>
          <w:szCs w:val="24"/>
        </w:rPr>
        <w:t>megtérítenie a kárnak azt a részét, amely az önkéntes felróható magatartásából származott.</w:t>
      </w:r>
    </w:p>
    <w:p w:rsidR="00DC014B" w:rsidRDefault="00DC014B" w:rsidP="000F5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014B" w:rsidRPr="004B2B45" w:rsidRDefault="00DC014B" w:rsidP="00562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DC014B" w:rsidRPr="004B2B45" w:rsidSect="00AE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402F03"/>
    <w:multiLevelType w:val="hybridMultilevel"/>
    <w:tmpl w:val="30CD729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F41D0D"/>
    <w:multiLevelType w:val="hybridMultilevel"/>
    <w:tmpl w:val="85405810"/>
    <w:lvl w:ilvl="0" w:tplc="040E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1AC48FCD"/>
    <w:multiLevelType w:val="hybridMultilevel"/>
    <w:tmpl w:val="05F0481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3771C45"/>
    <w:multiLevelType w:val="hybridMultilevel"/>
    <w:tmpl w:val="69D6B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26ED7"/>
    <w:multiLevelType w:val="hybridMultilevel"/>
    <w:tmpl w:val="1D8CE9B8"/>
    <w:lvl w:ilvl="0" w:tplc="4054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0CA1"/>
    <w:multiLevelType w:val="hybridMultilevel"/>
    <w:tmpl w:val="7E2CC0A6"/>
    <w:lvl w:ilvl="0" w:tplc="40542AE6"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3BB75C3"/>
    <w:multiLevelType w:val="hybridMultilevel"/>
    <w:tmpl w:val="109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7459E"/>
    <w:multiLevelType w:val="hybridMultilevel"/>
    <w:tmpl w:val="04CA3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B06C1"/>
    <w:multiLevelType w:val="hybridMultilevel"/>
    <w:tmpl w:val="EA3F5D2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7DF2224"/>
    <w:multiLevelType w:val="hybridMultilevel"/>
    <w:tmpl w:val="ED7C6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17A18"/>
    <w:multiLevelType w:val="hybridMultilevel"/>
    <w:tmpl w:val="78C6BF06"/>
    <w:lvl w:ilvl="0" w:tplc="4054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F69C9"/>
    <w:multiLevelType w:val="hybridMultilevel"/>
    <w:tmpl w:val="0B5AB804"/>
    <w:lvl w:ilvl="0" w:tplc="4054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6DD"/>
    <w:rsid w:val="000825B3"/>
    <w:rsid w:val="000F56DD"/>
    <w:rsid w:val="00174FA5"/>
    <w:rsid w:val="00316BD7"/>
    <w:rsid w:val="00334141"/>
    <w:rsid w:val="00484A7F"/>
    <w:rsid w:val="004B2B45"/>
    <w:rsid w:val="004B53E7"/>
    <w:rsid w:val="00531D3B"/>
    <w:rsid w:val="0056235F"/>
    <w:rsid w:val="005822AA"/>
    <w:rsid w:val="00682392"/>
    <w:rsid w:val="007055A3"/>
    <w:rsid w:val="007115EB"/>
    <w:rsid w:val="007600EA"/>
    <w:rsid w:val="008B45C0"/>
    <w:rsid w:val="009A2685"/>
    <w:rsid w:val="00A10723"/>
    <w:rsid w:val="00A512BB"/>
    <w:rsid w:val="00A9016B"/>
    <w:rsid w:val="00AE480D"/>
    <w:rsid w:val="00C14F3F"/>
    <w:rsid w:val="00DC014B"/>
    <w:rsid w:val="00FA60AC"/>
    <w:rsid w:val="00FD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15EB"/>
    <w:pPr>
      <w:ind w:left="720"/>
      <w:contextualSpacing/>
    </w:pPr>
  </w:style>
  <w:style w:type="table" w:styleId="TableGrid">
    <w:name w:val="Table Grid"/>
    <w:basedOn w:val="TableNormal"/>
    <w:uiPriority w:val="99"/>
    <w:rsid w:val="004B53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84A7F"/>
    <w:pPr>
      <w:widowControl w:val="0"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1810</Words>
  <Characters>12490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Jogszabályi háttér</dc:title>
  <dc:subject/>
  <dc:creator>TIOP</dc:creator>
  <cp:keywords/>
  <dc:description/>
  <cp:lastModifiedBy>User</cp:lastModifiedBy>
  <cp:revision>2</cp:revision>
  <dcterms:created xsi:type="dcterms:W3CDTF">2013-11-18T13:52:00Z</dcterms:created>
  <dcterms:modified xsi:type="dcterms:W3CDTF">2013-11-18T13:52:00Z</dcterms:modified>
</cp:coreProperties>
</file>